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F228" w14:textId="79104BB0" w:rsidR="007A1E28" w:rsidRPr="007A1E28" w:rsidRDefault="007A1E28" w:rsidP="007A1E28">
      <w:pPr>
        <w:jc w:val="both"/>
        <w:rPr>
          <w:rStyle w:val="FontStyle97"/>
          <w:rFonts w:ascii="Times New Roman" w:hAnsi="Times New Roman"/>
          <w:sz w:val="22"/>
        </w:rPr>
      </w:pPr>
      <w:r w:rsidRPr="007A1E28">
        <w:rPr>
          <w:rStyle w:val="FontStyle97"/>
          <w:rFonts w:ascii="Times New Roman" w:hAnsi="Times New Roman"/>
          <w:b/>
          <w:sz w:val="22"/>
        </w:rPr>
        <w:t>1. AMAÇ:</w:t>
      </w:r>
      <w:r w:rsidRPr="007A1E28">
        <w:rPr>
          <w:rFonts w:ascii="Times New Roman" w:hAnsi="Times New Roman"/>
          <w:sz w:val="20"/>
          <w:szCs w:val="24"/>
        </w:rPr>
        <w:t xml:space="preserve"> </w:t>
      </w:r>
      <w:r w:rsidR="004568E5" w:rsidRPr="004568E5">
        <w:rPr>
          <w:rStyle w:val="FontStyle97"/>
          <w:rFonts w:ascii="Times New Roman" w:hAnsi="Times New Roman"/>
          <w:sz w:val="22"/>
        </w:rPr>
        <w:t xml:space="preserve">Bu talimat Bursa Uludağ Üniversitesi yerleşkelerinde, ofis ortamında çalışan personelin (akademik ve idari) bilgisayar kullanımı, iş </w:t>
      </w:r>
      <w:proofErr w:type="gramStart"/>
      <w:r w:rsidR="004568E5" w:rsidRPr="004568E5">
        <w:rPr>
          <w:rStyle w:val="FontStyle97"/>
          <w:rFonts w:ascii="Times New Roman" w:hAnsi="Times New Roman"/>
          <w:sz w:val="22"/>
        </w:rPr>
        <w:t>ekipmanları</w:t>
      </w:r>
      <w:proofErr w:type="gramEnd"/>
      <w:r w:rsidR="004568E5" w:rsidRPr="004568E5">
        <w:rPr>
          <w:rStyle w:val="FontStyle97"/>
          <w:rFonts w:ascii="Times New Roman" w:hAnsi="Times New Roman"/>
          <w:sz w:val="22"/>
        </w:rPr>
        <w:t xml:space="preserve"> ile çalışmalar esnasında çalışanın kendisi ve çevresindekilerin sağlık ve güvenliğini tehlikeye atmayacak biçimde faaliyetlerini sürdürmesini sağlamak, olası tehlike ve risklere karşı uyulması gereken önlemleri belirlemekti</w:t>
      </w:r>
      <w:r w:rsidR="004568E5">
        <w:rPr>
          <w:rStyle w:val="FontStyle97"/>
          <w:rFonts w:ascii="Times New Roman" w:hAnsi="Times New Roman"/>
          <w:sz w:val="22"/>
        </w:rPr>
        <w:t>r</w:t>
      </w:r>
      <w:r w:rsidRPr="007A1E28">
        <w:rPr>
          <w:rStyle w:val="FontStyle97"/>
          <w:rFonts w:ascii="Times New Roman" w:hAnsi="Times New Roman"/>
          <w:sz w:val="22"/>
        </w:rPr>
        <w:t>.</w:t>
      </w:r>
    </w:p>
    <w:p w14:paraId="2038C557" w14:textId="265DE10F"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2. KAPSAM:</w:t>
      </w:r>
      <w:r w:rsidRPr="007A1E28">
        <w:rPr>
          <w:rStyle w:val="FontStyle97"/>
          <w:rFonts w:ascii="Times New Roman" w:hAnsi="Times New Roman"/>
          <w:sz w:val="22"/>
        </w:rPr>
        <w:t xml:space="preserve"> </w:t>
      </w:r>
      <w:r w:rsidR="00A23336" w:rsidRPr="00A23336">
        <w:rPr>
          <w:rStyle w:val="FontStyle97"/>
          <w:rFonts w:ascii="Times New Roman" w:hAnsi="Times New Roman"/>
          <w:sz w:val="22"/>
        </w:rPr>
        <w:t xml:space="preserve">Bu talimat Bursa Uludağ Üniversitesi yerleşkelerinde </w:t>
      </w:r>
      <w:r w:rsidR="004568E5">
        <w:rPr>
          <w:rStyle w:val="FontStyle97"/>
          <w:rFonts w:ascii="Times New Roman" w:hAnsi="Times New Roman"/>
          <w:sz w:val="22"/>
        </w:rPr>
        <w:t>görevinde bilgisayar kullanan tüm personelin,</w:t>
      </w:r>
      <w:r w:rsidR="00A23336" w:rsidRPr="00A23336">
        <w:rPr>
          <w:rStyle w:val="FontStyle97"/>
          <w:rFonts w:ascii="Times New Roman" w:hAnsi="Times New Roman"/>
          <w:sz w:val="22"/>
        </w:rPr>
        <w:t xml:space="preserve"> </w:t>
      </w:r>
      <w:r w:rsidR="004568E5">
        <w:rPr>
          <w:rStyle w:val="FontStyle97"/>
          <w:rFonts w:ascii="Times New Roman" w:hAnsi="Times New Roman"/>
          <w:sz w:val="22"/>
        </w:rPr>
        <w:t xml:space="preserve">bilgisayar kullanımıyla ilgili </w:t>
      </w:r>
      <w:r w:rsidR="00A23336" w:rsidRPr="00A23336">
        <w:rPr>
          <w:rStyle w:val="FontStyle97"/>
          <w:rFonts w:ascii="Times New Roman" w:hAnsi="Times New Roman"/>
          <w:sz w:val="22"/>
        </w:rPr>
        <w:t xml:space="preserve">sorumluluklarını </w:t>
      </w:r>
      <w:r w:rsidR="004568E5">
        <w:rPr>
          <w:rStyle w:val="FontStyle97"/>
          <w:rFonts w:ascii="Times New Roman" w:hAnsi="Times New Roman"/>
          <w:sz w:val="22"/>
        </w:rPr>
        <w:t xml:space="preserve">ile </w:t>
      </w:r>
      <w:r w:rsidR="00A23336" w:rsidRPr="00A23336">
        <w:rPr>
          <w:rStyle w:val="FontStyle97"/>
          <w:rFonts w:ascii="Times New Roman" w:hAnsi="Times New Roman"/>
          <w:sz w:val="22"/>
        </w:rPr>
        <w:t>emniyet tedbirlerini kapsar</w:t>
      </w:r>
      <w:r w:rsidRPr="007A1E28">
        <w:rPr>
          <w:rStyle w:val="FontStyle97"/>
          <w:rFonts w:ascii="Times New Roman" w:hAnsi="Times New Roman"/>
          <w:b/>
          <w:sz w:val="22"/>
        </w:rPr>
        <w:t xml:space="preserve">.  </w:t>
      </w:r>
    </w:p>
    <w:p w14:paraId="7A1323EA" w14:textId="2E77DBEC" w:rsidR="007A1E28" w:rsidRPr="007A1E28" w:rsidRDefault="007A1E28" w:rsidP="007A1E28">
      <w:pPr>
        <w:jc w:val="both"/>
        <w:rPr>
          <w:rStyle w:val="FontStyle97"/>
          <w:rFonts w:ascii="Times New Roman" w:hAnsi="Times New Roman"/>
          <w:sz w:val="22"/>
        </w:rPr>
      </w:pPr>
      <w:r w:rsidRPr="007A1E28">
        <w:rPr>
          <w:rStyle w:val="FontStyle97"/>
          <w:rFonts w:ascii="Times New Roman" w:hAnsi="Times New Roman"/>
          <w:b/>
          <w:sz w:val="22"/>
        </w:rPr>
        <w:t>3. YASAL DAYANAK:</w:t>
      </w:r>
      <w:r w:rsidRPr="007A1E28">
        <w:rPr>
          <w:rFonts w:ascii="Times New Roman" w:hAnsi="Times New Roman"/>
          <w:sz w:val="20"/>
          <w:szCs w:val="24"/>
        </w:rPr>
        <w:t xml:space="preserve"> </w:t>
      </w:r>
      <w:r w:rsidRPr="007A1E28">
        <w:rPr>
          <w:rStyle w:val="FontStyle97"/>
          <w:rFonts w:ascii="Times New Roman" w:hAnsi="Times New Roman"/>
          <w:sz w:val="22"/>
        </w:rPr>
        <w:t>Bu talimat 6331 Sayılı İş Sağlığı ve Güvenliği Kanunu ile bağlı yönetmelik ve tebliğler,</w:t>
      </w:r>
      <w:r w:rsidRPr="007A1E28">
        <w:rPr>
          <w:rFonts w:ascii="Times New Roman" w:hAnsi="Times New Roman"/>
          <w:sz w:val="20"/>
          <w:szCs w:val="24"/>
        </w:rPr>
        <w:t xml:space="preserve"> </w:t>
      </w:r>
      <w:r w:rsidRPr="007A1E28">
        <w:rPr>
          <w:rStyle w:val="FontStyle97"/>
          <w:rFonts w:ascii="Times New Roman" w:hAnsi="Times New Roman"/>
          <w:sz w:val="22"/>
        </w:rPr>
        <w:t>4857 Sayılı İş Kanunu,5510 Sayılı Sosyal Sigortalar ve Genel Sağlık Sigortası Kanunu ve 5237 Sayılı Türk Ceza Kanunu ile bu kanunlara bağlı olarak çıkarılmış ikincil mevzuat gereğince hazırlanmıştır.</w:t>
      </w:r>
    </w:p>
    <w:p w14:paraId="32B56AF9" w14:textId="0AA5DB21"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4. SORUMLULAR:</w:t>
      </w:r>
      <w:r w:rsidRPr="007A1E28">
        <w:rPr>
          <w:rStyle w:val="FontStyle97"/>
          <w:rFonts w:ascii="Times New Roman" w:hAnsi="Times New Roman"/>
          <w:sz w:val="22"/>
        </w:rPr>
        <w:t xml:space="preserve">  </w:t>
      </w:r>
      <w:r w:rsidR="00A23336" w:rsidRPr="00A23336">
        <w:rPr>
          <w:rStyle w:val="FontStyle97"/>
          <w:rFonts w:ascii="Times New Roman" w:hAnsi="Times New Roman"/>
          <w:sz w:val="22"/>
        </w:rPr>
        <w:t xml:space="preserve">Bu talimatın uygulanmasından Bursa Uludağ Üniversitesi yerleşkelerinde, birim amirleri ve </w:t>
      </w:r>
      <w:r w:rsidR="004568E5">
        <w:rPr>
          <w:rStyle w:val="FontStyle97"/>
          <w:rFonts w:ascii="Times New Roman" w:hAnsi="Times New Roman"/>
          <w:sz w:val="22"/>
        </w:rPr>
        <w:t>bilgisayar kullanan tüm personel</w:t>
      </w:r>
      <w:r w:rsidR="00A23336" w:rsidRPr="00A23336">
        <w:rPr>
          <w:rStyle w:val="FontStyle97"/>
          <w:rFonts w:ascii="Times New Roman" w:hAnsi="Times New Roman"/>
          <w:sz w:val="22"/>
        </w:rPr>
        <w:t xml:space="preserve"> sorumludur</w:t>
      </w:r>
      <w:r w:rsidR="005F2303" w:rsidRPr="005F2303">
        <w:rPr>
          <w:rStyle w:val="FontStyle97"/>
          <w:rFonts w:ascii="Times New Roman" w:hAnsi="Times New Roman"/>
          <w:sz w:val="22"/>
        </w:rPr>
        <w:t>.</w:t>
      </w:r>
    </w:p>
    <w:p w14:paraId="4106B666" w14:textId="01CBA4E1"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5. UYGULAMA</w:t>
      </w:r>
    </w:p>
    <w:p w14:paraId="6321DA50" w14:textId="77777777" w:rsidR="004C779C" w:rsidRDefault="004C779C" w:rsidP="004C779C">
      <w:pPr>
        <w:jc w:val="both"/>
        <w:rPr>
          <w:rFonts w:ascii="Times New Roman" w:hAnsi="Times New Roman"/>
          <w:b/>
          <w:szCs w:val="24"/>
        </w:rPr>
      </w:pPr>
      <w:r>
        <w:rPr>
          <w:rFonts w:ascii="Times New Roman" w:hAnsi="Times New Roman"/>
          <w:b/>
          <w:szCs w:val="24"/>
        </w:rPr>
        <w:t xml:space="preserve">Bilgisayarın karşısında otururken şunlara özen göstermeliyiz: </w:t>
      </w:r>
    </w:p>
    <w:p w14:paraId="207EA98D" w14:textId="5177BE3E"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1.</w:t>
      </w:r>
      <w:r>
        <w:rPr>
          <w:rFonts w:ascii="Times New Roman" w:hAnsi="Times New Roman"/>
          <w:szCs w:val="24"/>
        </w:rPr>
        <w:t xml:space="preserve"> Masa yüksekliği 65-75 cm.                                         </w:t>
      </w:r>
    </w:p>
    <w:p w14:paraId="363B5652"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2</w:t>
      </w:r>
      <w:r>
        <w:rPr>
          <w:rFonts w:ascii="Times New Roman" w:hAnsi="Times New Roman"/>
          <w:szCs w:val="24"/>
        </w:rPr>
        <w:t xml:space="preserve">. Yüksekliği ayarlanabilir, sırtı bele uygun ve esnek bir ergonomik koltuk. </w:t>
      </w:r>
    </w:p>
    <w:p w14:paraId="1D6B684D"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3.</w:t>
      </w:r>
      <w:r>
        <w:rPr>
          <w:rFonts w:ascii="Times New Roman" w:hAnsi="Times New Roman"/>
          <w:szCs w:val="24"/>
        </w:rPr>
        <w:t xml:space="preserve"> Omuzlar rahat bırakılmış     </w:t>
      </w:r>
    </w:p>
    <w:p w14:paraId="3C8D03A7"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t xml:space="preserve">4. Dik oturulmuş ve sırt desteklenmiş  </w:t>
      </w:r>
    </w:p>
    <w:p w14:paraId="08D1E18F"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5.</w:t>
      </w:r>
      <w:r>
        <w:rPr>
          <w:rFonts w:ascii="Times New Roman" w:hAnsi="Times New Roman"/>
          <w:szCs w:val="24"/>
        </w:rPr>
        <w:t xml:space="preserve"> Kollar yatay veya biraz yukarıda  </w:t>
      </w:r>
    </w:p>
    <w:p w14:paraId="76C6CDCA"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6.</w:t>
      </w:r>
      <w:r>
        <w:rPr>
          <w:rFonts w:ascii="Times New Roman" w:hAnsi="Times New Roman"/>
          <w:szCs w:val="24"/>
        </w:rPr>
        <w:t xml:space="preserve"> Dirsek ve eller düz bir çizgide  </w:t>
      </w:r>
    </w:p>
    <w:p w14:paraId="43D1A9FB"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7.</w:t>
      </w:r>
      <w:r>
        <w:rPr>
          <w:rFonts w:ascii="Times New Roman" w:hAnsi="Times New Roman"/>
          <w:szCs w:val="24"/>
        </w:rPr>
        <w:t xml:space="preserve"> Bacakların üst kısmı yatay  </w:t>
      </w:r>
    </w:p>
    <w:p w14:paraId="5D72D5BA"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8.</w:t>
      </w:r>
      <w:r>
        <w:rPr>
          <w:rFonts w:ascii="Times New Roman" w:hAnsi="Times New Roman"/>
          <w:szCs w:val="24"/>
        </w:rPr>
        <w:t xml:space="preserve"> Dizler 90 veya 110 derece açıda olmalı.</w:t>
      </w:r>
    </w:p>
    <w:p w14:paraId="7A791630" w14:textId="77777777" w:rsidR="004C779C" w:rsidRDefault="004C779C" w:rsidP="004C779C">
      <w:pPr>
        <w:jc w:val="both"/>
        <w:rPr>
          <w:rFonts w:ascii="Times New Roman" w:hAnsi="Times New Roman"/>
          <w:b/>
          <w:szCs w:val="24"/>
        </w:rPr>
      </w:pPr>
    </w:p>
    <w:p w14:paraId="18D2FCC6" w14:textId="77777777" w:rsidR="004C779C" w:rsidRDefault="004C779C" w:rsidP="004C779C">
      <w:pPr>
        <w:jc w:val="both"/>
        <w:rPr>
          <w:rFonts w:ascii="Times New Roman" w:hAnsi="Times New Roman"/>
          <w:b/>
          <w:szCs w:val="24"/>
        </w:rPr>
      </w:pPr>
      <w:r>
        <w:rPr>
          <w:rFonts w:ascii="Times New Roman" w:hAnsi="Times New Roman"/>
          <w:b/>
          <w:szCs w:val="24"/>
        </w:rPr>
        <w:t xml:space="preserve">Gözlerimizin sağlığı için: </w:t>
      </w:r>
    </w:p>
    <w:p w14:paraId="0899AE9B" w14:textId="77777777" w:rsidR="004C779C" w:rsidRDefault="004C779C" w:rsidP="004C779C">
      <w:pPr>
        <w:spacing w:after="0" w:line="240" w:lineRule="auto"/>
        <w:ind w:left="720"/>
        <w:jc w:val="both"/>
        <w:rPr>
          <w:rFonts w:ascii="Times New Roman" w:hAnsi="Times New Roman"/>
          <w:szCs w:val="24"/>
        </w:rPr>
      </w:pPr>
      <w:r>
        <w:rPr>
          <w:rFonts w:ascii="Times New Roman" w:hAnsi="Times New Roman"/>
          <w:b/>
          <w:szCs w:val="24"/>
        </w:rPr>
        <w:t>1.</w:t>
      </w:r>
      <w:r>
        <w:rPr>
          <w:rFonts w:ascii="Times New Roman" w:hAnsi="Times New Roman"/>
          <w:szCs w:val="24"/>
        </w:rPr>
        <w:t xml:space="preserve"> Bilgisayar kullanmadan önce bir göz muayenesinden geçmeli, görme bozukluğu varsa tedavi olunmalı veya gözlük kullanılmalı  </w:t>
      </w:r>
    </w:p>
    <w:p w14:paraId="0ACC1A7F"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2.</w:t>
      </w:r>
      <w:r>
        <w:rPr>
          <w:rFonts w:ascii="Times New Roman" w:hAnsi="Times New Roman"/>
          <w:szCs w:val="24"/>
        </w:rPr>
        <w:t xml:space="preserve"> Ekrandan 45-75 cm. uzakta oturmalı  </w:t>
      </w:r>
    </w:p>
    <w:p w14:paraId="532137BA"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3.</w:t>
      </w:r>
      <w:r>
        <w:rPr>
          <w:rFonts w:ascii="Times New Roman" w:hAnsi="Times New Roman"/>
          <w:szCs w:val="24"/>
        </w:rPr>
        <w:t xml:space="preserve"> Ekranın üst kenarı ile göz hizasının aynı seviyede olmasına dikkat etmeli </w:t>
      </w:r>
    </w:p>
    <w:p w14:paraId="3C63C040"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4.</w:t>
      </w:r>
      <w:r>
        <w:rPr>
          <w:rFonts w:ascii="Times New Roman" w:hAnsi="Times New Roman"/>
          <w:szCs w:val="24"/>
        </w:rPr>
        <w:t xml:space="preserve"> </w:t>
      </w:r>
      <w:proofErr w:type="gramStart"/>
      <w:r>
        <w:rPr>
          <w:rFonts w:ascii="Times New Roman" w:hAnsi="Times New Roman"/>
          <w:szCs w:val="24"/>
        </w:rPr>
        <w:t>Kağıt</w:t>
      </w:r>
      <w:proofErr w:type="gramEnd"/>
      <w:r>
        <w:rPr>
          <w:rFonts w:ascii="Times New Roman" w:hAnsi="Times New Roman"/>
          <w:szCs w:val="24"/>
        </w:rPr>
        <w:t xml:space="preserve"> tutucu kullanıyorsak bunu ekranla aynı hizada tutmalı  </w:t>
      </w:r>
    </w:p>
    <w:p w14:paraId="59D31D62"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5</w:t>
      </w:r>
      <w:r>
        <w:rPr>
          <w:rFonts w:ascii="Times New Roman" w:hAnsi="Times New Roman"/>
          <w:szCs w:val="24"/>
        </w:rPr>
        <w:t xml:space="preserve">. Ofis aydınlatması 500-750 </w:t>
      </w:r>
      <w:proofErr w:type="spellStart"/>
      <w:r>
        <w:rPr>
          <w:rFonts w:ascii="Times New Roman" w:hAnsi="Times New Roman"/>
          <w:szCs w:val="24"/>
        </w:rPr>
        <w:t>lux</w:t>
      </w:r>
      <w:proofErr w:type="spellEnd"/>
      <w:r>
        <w:rPr>
          <w:rFonts w:ascii="Times New Roman" w:hAnsi="Times New Roman"/>
          <w:szCs w:val="24"/>
        </w:rPr>
        <w:t xml:space="preserve"> arasında ve </w:t>
      </w:r>
      <w:proofErr w:type="spellStart"/>
      <w:r>
        <w:rPr>
          <w:rFonts w:ascii="Times New Roman" w:hAnsi="Times New Roman"/>
          <w:szCs w:val="24"/>
        </w:rPr>
        <w:t>indirekt</w:t>
      </w:r>
      <w:proofErr w:type="spellEnd"/>
      <w:r>
        <w:rPr>
          <w:rFonts w:ascii="Times New Roman" w:hAnsi="Times New Roman"/>
          <w:szCs w:val="24"/>
        </w:rPr>
        <w:t xml:space="preserve"> olmalı </w:t>
      </w:r>
    </w:p>
    <w:p w14:paraId="131B130B"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6.</w:t>
      </w:r>
      <w:r>
        <w:rPr>
          <w:rFonts w:ascii="Times New Roman" w:hAnsi="Times New Roman"/>
          <w:szCs w:val="24"/>
        </w:rPr>
        <w:t xml:space="preserve"> Işık ekrana dik açıyla gelmemeli  </w:t>
      </w:r>
    </w:p>
    <w:p w14:paraId="10B649B1" w14:textId="77777777" w:rsidR="004C779C" w:rsidRDefault="004C779C" w:rsidP="004C779C">
      <w:pPr>
        <w:spacing w:after="0" w:line="240" w:lineRule="auto"/>
        <w:jc w:val="both"/>
        <w:rPr>
          <w:rFonts w:ascii="Times New Roman" w:hAnsi="Times New Roman"/>
          <w:szCs w:val="24"/>
        </w:rPr>
      </w:pPr>
      <w:r>
        <w:rPr>
          <w:rFonts w:ascii="Times New Roman" w:hAnsi="Times New Roman"/>
          <w:szCs w:val="24"/>
        </w:rPr>
        <w:tab/>
      </w:r>
      <w:r>
        <w:rPr>
          <w:rFonts w:ascii="Times New Roman" w:hAnsi="Times New Roman"/>
          <w:b/>
          <w:szCs w:val="24"/>
        </w:rPr>
        <w:t>7.</w:t>
      </w:r>
      <w:r>
        <w:rPr>
          <w:rFonts w:ascii="Times New Roman" w:hAnsi="Times New Roman"/>
          <w:szCs w:val="24"/>
        </w:rPr>
        <w:t xml:space="preserve"> Işık ekranda yansıma ve parlama yapmamalı.</w:t>
      </w:r>
    </w:p>
    <w:p w14:paraId="3C35C3B9" w14:textId="77777777" w:rsidR="004C779C" w:rsidRDefault="004C779C" w:rsidP="004C779C">
      <w:pPr>
        <w:spacing w:after="0" w:line="240" w:lineRule="auto"/>
        <w:ind w:left="720"/>
        <w:jc w:val="both"/>
        <w:rPr>
          <w:rFonts w:ascii="Times New Roman" w:hAnsi="Times New Roman"/>
          <w:szCs w:val="24"/>
        </w:rPr>
      </w:pPr>
      <w:r>
        <w:rPr>
          <w:rFonts w:ascii="Times New Roman" w:hAnsi="Times New Roman"/>
          <w:b/>
          <w:szCs w:val="24"/>
        </w:rPr>
        <w:t>8.</w:t>
      </w:r>
      <w:r>
        <w:rPr>
          <w:rFonts w:ascii="Times New Roman" w:hAnsi="Times New Roman"/>
          <w:szCs w:val="24"/>
        </w:rPr>
        <w:t xml:space="preserve"> 15-20 dakikada bir kısa süre gözleri uzağa odaklayarak göz kaslarının dinlenmesi sağlanmalı. </w:t>
      </w:r>
    </w:p>
    <w:p w14:paraId="75A2616D" w14:textId="77777777" w:rsidR="004C779C" w:rsidRDefault="004C779C" w:rsidP="004C779C">
      <w:pPr>
        <w:spacing w:after="0" w:line="240" w:lineRule="auto"/>
        <w:ind w:left="720"/>
        <w:jc w:val="both"/>
        <w:rPr>
          <w:rFonts w:ascii="Times New Roman" w:hAnsi="Times New Roman"/>
          <w:szCs w:val="24"/>
        </w:rPr>
      </w:pPr>
      <w:r>
        <w:rPr>
          <w:rFonts w:ascii="Times New Roman" w:hAnsi="Times New Roman"/>
          <w:b/>
          <w:szCs w:val="24"/>
        </w:rPr>
        <w:t>9.</w:t>
      </w:r>
      <w:r>
        <w:rPr>
          <w:rFonts w:ascii="Times New Roman" w:hAnsi="Times New Roman"/>
          <w:szCs w:val="24"/>
        </w:rPr>
        <w:t xml:space="preserve"> 1,5-2 saat aralıklarında mola vererek oda havalandırılmalı ve egzersizler (esneme hareketleri) yapılmalı.</w:t>
      </w:r>
    </w:p>
    <w:p w14:paraId="71808EE7" w14:textId="57DCECDD" w:rsidR="004C779C" w:rsidRDefault="004C779C" w:rsidP="004C779C">
      <w:pPr>
        <w:jc w:val="center"/>
        <w:rPr>
          <w:rStyle w:val="FontStyle97"/>
          <w:rFonts w:ascii="Times New Roman" w:hAnsi="Times New Roman"/>
          <w:b/>
        </w:rPr>
      </w:pPr>
      <w:r>
        <w:rPr>
          <w:rFonts w:ascii="Times New Roman" w:hAnsi="Times New Roman"/>
          <w:b/>
          <w:noProof/>
          <w:szCs w:val="24"/>
          <w:lang w:eastAsia="tr-TR"/>
        </w:rPr>
        <w:lastRenderedPageBreak/>
        <w:drawing>
          <wp:inline distT="0" distB="0" distL="0" distR="0" wp14:anchorId="77A250D7" wp14:editId="01CE0686">
            <wp:extent cx="3712210" cy="2374900"/>
            <wp:effectExtent l="0" t="0" r="254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2210" cy="2374900"/>
                    </a:xfrm>
                    <a:prstGeom prst="rect">
                      <a:avLst/>
                    </a:prstGeom>
                    <a:noFill/>
                    <a:ln>
                      <a:noFill/>
                    </a:ln>
                  </pic:spPr>
                </pic:pic>
              </a:graphicData>
            </a:graphic>
          </wp:inline>
        </w:drawing>
      </w:r>
    </w:p>
    <w:p w14:paraId="01D18677" w14:textId="77777777" w:rsidR="004C779C" w:rsidRDefault="004C779C" w:rsidP="004C779C">
      <w:pPr>
        <w:jc w:val="both"/>
        <w:rPr>
          <w:rStyle w:val="FontStyle97"/>
          <w:rFonts w:ascii="Times New Roman" w:hAnsi="Times New Roman"/>
          <w:b/>
        </w:rPr>
      </w:pPr>
      <w:r>
        <w:rPr>
          <w:rStyle w:val="FontStyle97"/>
          <w:rFonts w:ascii="Times New Roman" w:hAnsi="Times New Roman"/>
          <w:b/>
        </w:rPr>
        <w:t xml:space="preserve">Bilgisayar Ekipmanlarının Kullanımı: </w:t>
      </w:r>
    </w:p>
    <w:p w14:paraId="5E2040E5" w14:textId="77777777" w:rsidR="004C779C" w:rsidRDefault="004C779C" w:rsidP="004C779C">
      <w:pPr>
        <w:jc w:val="both"/>
        <w:rPr>
          <w:rStyle w:val="FontStyle97"/>
          <w:rFonts w:ascii="Times New Roman" w:hAnsi="Times New Roman"/>
          <w:b/>
        </w:rPr>
      </w:pPr>
      <w:r>
        <w:rPr>
          <w:rStyle w:val="FontStyle97"/>
          <w:rFonts w:ascii="Times New Roman" w:hAnsi="Times New Roman"/>
          <w:b/>
        </w:rPr>
        <w:t xml:space="preserve"> Monitör </w:t>
      </w:r>
    </w:p>
    <w:p w14:paraId="08365C89" w14:textId="77777777" w:rsidR="004C779C" w:rsidRDefault="004C779C" w:rsidP="004C779C">
      <w:pPr>
        <w:jc w:val="both"/>
        <w:rPr>
          <w:rStyle w:val="FontStyle97"/>
          <w:rFonts w:ascii="Times New Roman" w:hAnsi="Times New Roman"/>
          <w:b/>
        </w:rPr>
      </w:pPr>
    </w:p>
    <w:p w14:paraId="16667DD8"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1.</w:t>
      </w:r>
      <w:r>
        <w:rPr>
          <w:rStyle w:val="FontStyle97"/>
          <w:rFonts w:ascii="Times New Roman" w:hAnsi="Times New Roman"/>
        </w:rPr>
        <w:t xml:space="preserve"> Ekranın çalışma pozisyonunuza uygun mesafede ve üst noktasının göz hizasında olmasına dikkat edilmelidir. </w:t>
      </w:r>
    </w:p>
    <w:p w14:paraId="74F67A1E" w14:textId="77777777" w:rsidR="004C779C" w:rsidRDefault="004C779C" w:rsidP="004C779C">
      <w:pPr>
        <w:spacing w:after="0" w:line="240" w:lineRule="auto"/>
        <w:jc w:val="both"/>
        <w:rPr>
          <w:rStyle w:val="FontStyle97"/>
          <w:rFonts w:ascii="Times New Roman" w:hAnsi="Times New Roman"/>
        </w:rPr>
      </w:pPr>
      <w:r>
        <w:rPr>
          <w:rStyle w:val="FontStyle97"/>
          <w:rFonts w:ascii="Times New Roman" w:hAnsi="Times New Roman"/>
        </w:rPr>
        <w:tab/>
      </w:r>
      <w:r>
        <w:rPr>
          <w:rStyle w:val="FontStyle97"/>
          <w:rFonts w:ascii="Times New Roman" w:hAnsi="Times New Roman"/>
          <w:b/>
        </w:rPr>
        <w:t>2.</w:t>
      </w:r>
      <w:r>
        <w:rPr>
          <w:rStyle w:val="FontStyle97"/>
          <w:rFonts w:ascii="Times New Roman" w:hAnsi="Times New Roman"/>
        </w:rPr>
        <w:t xml:space="preserve"> Ekran görüş alanı, gözün yatay görme hizasından 150-200 eğimde bulunmalıdır. </w:t>
      </w:r>
    </w:p>
    <w:p w14:paraId="2EB7C903" w14:textId="77777777" w:rsidR="004C779C" w:rsidRDefault="004C779C" w:rsidP="004C779C">
      <w:pPr>
        <w:spacing w:after="0" w:line="240" w:lineRule="auto"/>
        <w:jc w:val="both"/>
        <w:rPr>
          <w:rStyle w:val="FontStyle97"/>
          <w:rFonts w:ascii="Times New Roman" w:hAnsi="Times New Roman"/>
        </w:rPr>
      </w:pPr>
      <w:r>
        <w:rPr>
          <w:rStyle w:val="FontStyle97"/>
          <w:rFonts w:ascii="Times New Roman" w:hAnsi="Times New Roman"/>
        </w:rPr>
        <w:tab/>
      </w:r>
      <w:r>
        <w:rPr>
          <w:rStyle w:val="FontStyle97"/>
          <w:rFonts w:ascii="Times New Roman" w:hAnsi="Times New Roman"/>
          <w:b/>
        </w:rPr>
        <w:t>3.</w:t>
      </w:r>
      <w:r>
        <w:rPr>
          <w:rStyle w:val="FontStyle97"/>
          <w:rFonts w:ascii="Times New Roman" w:hAnsi="Times New Roman"/>
        </w:rPr>
        <w:t xml:space="preserve"> Ekran görüntüsü </w:t>
      </w:r>
      <w:proofErr w:type="gramStart"/>
      <w:r>
        <w:rPr>
          <w:rStyle w:val="FontStyle97"/>
          <w:rFonts w:ascii="Times New Roman" w:hAnsi="Times New Roman"/>
        </w:rPr>
        <w:t>stabil</w:t>
      </w:r>
      <w:proofErr w:type="gramEnd"/>
      <w:r>
        <w:rPr>
          <w:rStyle w:val="FontStyle97"/>
          <w:rFonts w:ascii="Times New Roman" w:hAnsi="Times New Roman"/>
        </w:rPr>
        <w:t xml:space="preserve"> olmalı, görüntü titrememeli ve benzeri olumsuzluklar bulunmamalı. </w:t>
      </w:r>
    </w:p>
    <w:p w14:paraId="5BA73228" w14:textId="77777777" w:rsidR="004C779C" w:rsidRDefault="004C779C" w:rsidP="004C779C">
      <w:pPr>
        <w:spacing w:after="0" w:line="240" w:lineRule="auto"/>
        <w:jc w:val="both"/>
        <w:rPr>
          <w:rStyle w:val="FontStyle97"/>
          <w:rFonts w:ascii="Times New Roman" w:hAnsi="Times New Roman"/>
        </w:rPr>
      </w:pPr>
      <w:r>
        <w:rPr>
          <w:rStyle w:val="FontStyle97"/>
          <w:rFonts w:ascii="Times New Roman" w:hAnsi="Times New Roman"/>
        </w:rPr>
        <w:tab/>
      </w:r>
      <w:r>
        <w:rPr>
          <w:rStyle w:val="FontStyle97"/>
          <w:rFonts w:ascii="Times New Roman" w:hAnsi="Times New Roman"/>
          <w:b/>
        </w:rPr>
        <w:t>4.</w:t>
      </w:r>
      <w:r>
        <w:rPr>
          <w:rStyle w:val="FontStyle97"/>
          <w:rFonts w:ascii="Times New Roman" w:hAnsi="Times New Roman"/>
        </w:rPr>
        <w:t xml:space="preserve"> Ekranda rahatsız edebilecek yansıma ve parlamaların olmamasına dikkat edilmelidir. </w:t>
      </w:r>
    </w:p>
    <w:p w14:paraId="383C1FF8"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5.</w:t>
      </w:r>
      <w:r>
        <w:rPr>
          <w:rStyle w:val="FontStyle97"/>
          <w:rFonts w:ascii="Times New Roman" w:hAnsi="Times New Roman"/>
        </w:rPr>
        <w:t xml:space="preserve"> Ekranın ayrı bir kaide veya ayarlanabilir bir masa üzerinde kullanılabilir olmasına dikkat edilmelidir. </w:t>
      </w:r>
    </w:p>
    <w:p w14:paraId="75A33519"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6.</w:t>
      </w:r>
      <w:r>
        <w:rPr>
          <w:rStyle w:val="FontStyle97"/>
          <w:rFonts w:ascii="Times New Roman" w:hAnsi="Times New Roman"/>
        </w:rPr>
        <w:t xml:space="preserve"> Ekranda görünen karakterlerin kolayca seçilir şekil ve formda, uygun büyüklükte olmasına, satır ve karakterler arasında yeterli boşluk bulunmasına dikkat edilmelidir.</w:t>
      </w:r>
    </w:p>
    <w:p w14:paraId="69E62EC1" w14:textId="77777777" w:rsidR="004C779C" w:rsidRDefault="004C779C" w:rsidP="004C779C">
      <w:pPr>
        <w:spacing w:after="0" w:line="240" w:lineRule="auto"/>
        <w:ind w:left="720"/>
        <w:jc w:val="both"/>
        <w:rPr>
          <w:rStyle w:val="FontStyle97"/>
          <w:rFonts w:ascii="Times New Roman" w:hAnsi="Times New Roman"/>
        </w:rPr>
      </w:pPr>
    </w:p>
    <w:p w14:paraId="1EC4AEF8" w14:textId="77777777" w:rsidR="004C779C" w:rsidRDefault="004C779C" w:rsidP="004C779C">
      <w:pPr>
        <w:spacing w:after="0" w:line="240" w:lineRule="auto"/>
        <w:ind w:left="720"/>
        <w:jc w:val="both"/>
        <w:rPr>
          <w:rStyle w:val="FontStyle97"/>
          <w:rFonts w:ascii="Times New Roman" w:hAnsi="Times New Roman"/>
        </w:rPr>
      </w:pPr>
    </w:p>
    <w:p w14:paraId="50403F8C" w14:textId="77777777" w:rsidR="004C779C" w:rsidRDefault="004C779C" w:rsidP="004C779C">
      <w:pPr>
        <w:jc w:val="both"/>
        <w:rPr>
          <w:rStyle w:val="FontStyle97"/>
          <w:rFonts w:ascii="Times New Roman" w:hAnsi="Times New Roman"/>
          <w:b/>
        </w:rPr>
      </w:pPr>
      <w:r>
        <w:rPr>
          <w:rStyle w:val="FontStyle97"/>
          <w:rFonts w:ascii="Times New Roman" w:hAnsi="Times New Roman"/>
          <w:b/>
        </w:rPr>
        <w:t xml:space="preserve">Klavye </w:t>
      </w:r>
    </w:p>
    <w:p w14:paraId="2888AC31" w14:textId="77777777" w:rsidR="004C779C" w:rsidRDefault="004C779C" w:rsidP="004C779C">
      <w:pPr>
        <w:jc w:val="both"/>
        <w:rPr>
          <w:rStyle w:val="FontStyle97"/>
          <w:rFonts w:ascii="Times New Roman" w:hAnsi="Times New Roman"/>
          <w:b/>
        </w:rPr>
      </w:pPr>
    </w:p>
    <w:p w14:paraId="4BD2C602"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 xml:space="preserve">1. </w:t>
      </w:r>
      <w:r>
        <w:rPr>
          <w:rStyle w:val="FontStyle97"/>
          <w:rFonts w:ascii="Times New Roman" w:hAnsi="Times New Roman"/>
        </w:rPr>
        <w:t xml:space="preserve">Klavyenin, el ve kolların yorulmaması ve rahatça çalışabilmesi için ekrandan ayrı ve hareketli olmasına dikkat edilmelidir. </w:t>
      </w:r>
    </w:p>
    <w:p w14:paraId="700326FF"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2.</w:t>
      </w:r>
      <w:r>
        <w:rPr>
          <w:rStyle w:val="FontStyle97"/>
          <w:rFonts w:ascii="Times New Roman" w:hAnsi="Times New Roman"/>
        </w:rPr>
        <w:t xml:space="preserve"> Klavyenin ön tarafına bilekleri dayayabileceğiniz özel bir destek bulunmasına dikkat edilmelidir. </w:t>
      </w:r>
    </w:p>
    <w:p w14:paraId="43FBF089" w14:textId="77777777" w:rsidR="004C779C" w:rsidRDefault="004C779C" w:rsidP="004C779C">
      <w:pPr>
        <w:spacing w:after="0" w:line="240" w:lineRule="auto"/>
        <w:jc w:val="both"/>
        <w:rPr>
          <w:rStyle w:val="FontStyle97"/>
          <w:rFonts w:ascii="Times New Roman" w:hAnsi="Times New Roman"/>
        </w:rPr>
      </w:pPr>
      <w:r>
        <w:rPr>
          <w:rStyle w:val="FontStyle97"/>
          <w:rFonts w:ascii="Times New Roman" w:hAnsi="Times New Roman"/>
        </w:rPr>
        <w:tab/>
      </w:r>
      <w:r>
        <w:rPr>
          <w:rStyle w:val="FontStyle97"/>
          <w:rFonts w:ascii="Times New Roman" w:hAnsi="Times New Roman"/>
          <w:b/>
        </w:rPr>
        <w:t>3.</w:t>
      </w:r>
      <w:r>
        <w:rPr>
          <w:rStyle w:val="FontStyle97"/>
          <w:rFonts w:ascii="Times New Roman" w:hAnsi="Times New Roman"/>
        </w:rPr>
        <w:t xml:space="preserve"> Eller ve kollar için klavyenin önünde yeterli boşluk olmalıdır. </w:t>
      </w:r>
    </w:p>
    <w:p w14:paraId="334780D3" w14:textId="77777777" w:rsidR="004C779C" w:rsidRDefault="004C779C" w:rsidP="004C779C">
      <w:pPr>
        <w:spacing w:after="0" w:line="240" w:lineRule="auto"/>
        <w:jc w:val="both"/>
        <w:rPr>
          <w:rStyle w:val="FontStyle97"/>
          <w:rFonts w:ascii="Times New Roman" w:hAnsi="Times New Roman"/>
        </w:rPr>
      </w:pPr>
      <w:r>
        <w:rPr>
          <w:rStyle w:val="FontStyle97"/>
          <w:rFonts w:ascii="Times New Roman" w:hAnsi="Times New Roman"/>
        </w:rPr>
        <w:tab/>
      </w:r>
      <w:r>
        <w:rPr>
          <w:rStyle w:val="FontStyle97"/>
          <w:rFonts w:ascii="Times New Roman" w:hAnsi="Times New Roman"/>
          <w:b/>
        </w:rPr>
        <w:t>4.</w:t>
      </w:r>
      <w:r>
        <w:rPr>
          <w:rStyle w:val="FontStyle97"/>
          <w:rFonts w:ascii="Times New Roman" w:hAnsi="Times New Roman"/>
        </w:rPr>
        <w:t xml:space="preserve"> Klavye yüzeyi ışığı yansıtmayacak şekilde mat olmalıdır. </w:t>
      </w:r>
    </w:p>
    <w:p w14:paraId="5925FC50" w14:textId="77777777" w:rsidR="004C779C" w:rsidRDefault="004C779C" w:rsidP="004C779C">
      <w:pPr>
        <w:spacing w:after="0" w:line="240" w:lineRule="auto"/>
        <w:jc w:val="both"/>
        <w:rPr>
          <w:rStyle w:val="FontStyle97"/>
          <w:rFonts w:ascii="Times New Roman" w:hAnsi="Times New Roman"/>
        </w:rPr>
      </w:pPr>
      <w:r>
        <w:rPr>
          <w:rStyle w:val="FontStyle97"/>
          <w:rFonts w:ascii="Times New Roman" w:hAnsi="Times New Roman"/>
        </w:rPr>
        <w:tab/>
      </w:r>
      <w:r>
        <w:rPr>
          <w:rStyle w:val="FontStyle97"/>
          <w:rFonts w:ascii="Times New Roman" w:hAnsi="Times New Roman"/>
          <w:b/>
        </w:rPr>
        <w:t>5.</w:t>
      </w:r>
      <w:r>
        <w:rPr>
          <w:rStyle w:val="FontStyle97"/>
          <w:rFonts w:ascii="Times New Roman" w:hAnsi="Times New Roman"/>
        </w:rPr>
        <w:t xml:space="preserve"> Klavye tuşlarının özellikleri ve yerleri klavye kullanımını kolaylaştıracak şekilde olmalıdır. </w:t>
      </w:r>
    </w:p>
    <w:p w14:paraId="214D64DA"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6.</w:t>
      </w:r>
      <w:r>
        <w:rPr>
          <w:rStyle w:val="FontStyle97"/>
          <w:rFonts w:ascii="Times New Roman" w:hAnsi="Times New Roman"/>
        </w:rPr>
        <w:t xml:space="preserve"> Klavye tuşları üzerindeki semboller, çalışma pozisyonuna göre kolaylıkla okunabilir ve seçilebilir nitelikte olmalıdır.</w:t>
      </w:r>
    </w:p>
    <w:p w14:paraId="3122C63B" w14:textId="77777777" w:rsidR="004C779C" w:rsidRDefault="004C779C" w:rsidP="004C779C">
      <w:pPr>
        <w:ind w:left="720"/>
        <w:jc w:val="both"/>
        <w:rPr>
          <w:rStyle w:val="FontStyle97"/>
          <w:rFonts w:ascii="Times New Roman" w:hAnsi="Times New Roman"/>
        </w:rPr>
      </w:pPr>
    </w:p>
    <w:p w14:paraId="49579012" w14:textId="77777777" w:rsidR="004C779C" w:rsidRDefault="004C779C" w:rsidP="004C779C">
      <w:pPr>
        <w:ind w:left="720"/>
        <w:jc w:val="both"/>
        <w:rPr>
          <w:rStyle w:val="FontStyle97"/>
          <w:rFonts w:ascii="Times New Roman" w:hAnsi="Times New Roman"/>
        </w:rPr>
      </w:pPr>
    </w:p>
    <w:p w14:paraId="1E1B8068" w14:textId="77777777" w:rsidR="004C779C" w:rsidRDefault="004C779C" w:rsidP="004C779C">
      <w:pPr>
        <w:jc w:val="both"/>
        <w:rPr>
          <w:rStyle w:val="FontStyle97"/>
          <w:rFonts w:ascii="Times New Roman" w:hAnsi="Times New Roman"/>
          <w:b/>
        </w:rPr>
      </w:pPr>
      <w:r>
        <w:rPr>
          <w:rStyle w:val="FontStyle97"/>
          <w:rFonts w:ascii="Times New Roman" w:hAnsi="Times New Roman"/>
          <w:b/>
        </w:rPr>
        <w:t xml:space="preserve">Çalışma Masası veya Çalışma Yüzeyi </w:t>
      </w:r>
    </w:p>
    <w:p w14:paraId="1802DDE2" w14:textId="1590E2B4"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rPr>
        <w:t xml:space="preserve"> </w:t>
      </w:r>
      <w:r>
        <w:rPr>
          <w:rStyle w:val="FontStyle97"/>
          <w:rFonts w:ascii="Times New Roman" w:hAnsi="Times New Roman"/>
          <w:b/>
        </w:rPr>
        <w:t>1.</w:t>
      </w:r>
      <w:r>
        <w:rPr>
          <w:rStyle w:val="FontStyle97"/>
          <w:rFonts w:ascii="Times New Roman" w:hAnsi="Times New Roman"/>
        </w:rPr>
        <w:t xml:space="preserve"> Çalışma masasının veya yüzeyinin; ekran, klavye, dokümanlar ve diğer ilgili malzemelerin rahat bir şekilde düzenlenebilmesine olanak sağlayacak şekilde, yeterli büyüklükte ve ışığı yansıtmayacak nitelikte olmalıdır. </w:t>
      </w:r>
    </w:p>
    <w:p w14:paraId="4106F46E"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2</w:t>
      </w:r>
      <w:r>
        <w:rPr>
          <w:rStyle w:val="FontStyle97"/>
          <w:rFonts w:ascii="Times New Roman" w:hAnsi="Times New Roman"/>
        </w:rPr>
        <w:t>. Rahatsız edici göz ve baş hareketleri ihtiyacını en aza indirecek şekilde yerleştirilmiş ve ayarlanabilir özellikte doküman tutucu kullanılmalıdır.</w:t>
      </w:r>
      <w:r>
        <w:rPr>
          <w:rStyle w:val="FontStyle97"/>
          <w:rFonts w:ascii="Times New Roman" w:hAnsi="Times New Roman"/>
        </w:rPr>
        <w:tab/>
        <w:t xml:space="preserve"> </w:t>
      </w:r>
    </w:p>
    <w:p w14:paraId="42DBE4D2"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3.</w:t>
      </w:r>
      <w:r>
        <w:rPr>
          <w:rStyle w:val="FontStyle97"/>
          <w:rFonts w:ascii="Times New Roman" w:hAnsi="Times New Roman"/>
        </w:rPr>
        <w:t xml:space="preserve"> Rahat bir pozisyonda olunması için yeterli alan olmalıdır.</w:t>
      </w:r>
    </w:p>
    <w:p w14:paraId="64208BD4" w14:textId="5C2E5881" w:rsidR="004C779C" w:rsidRDefault="004C779C" w:rsidP="004C779C">
      <w:pPr>
        <w:jc w:val="center"/>
        <w:rPr>
          <w:rStyle w:val="FontStyle97"/>
          <w:rFonts w:ascii="Times New Roman" w:hAnsi="Times New Roman"/>
          <w:b/>
        </w:rPr>
      </w:pPr>
      <w:r>
        <w:rPr>
          <w:rFonts w:ascii="Times New Roman" w:hAnsi="Times New Roman"/>
          <w:noProof/>
          <w:szCs w:val="24"/>
          <w:lang w:eastAsia="tr-TR"/>
        </w:rPr>
        <w:drawing>
          <wp:inline distT="0" distB="0" distL="0" distR="0" wp14:anchorId="290438F3" wp14:editId="2617C58D">
            <wp:extent cx="3909426" cy="2402006"/>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9816" cy="2402246"/>
                    </a:xfrm>
                    <a:prstGeom prst="rect">
                      <a:avLst/>
                    </a:prstGeom>
                    <a:noFill/>
                    <a:ln>
                      <a:noFill/>
                    </a:ln>
                  </pic:spPr>
                </pic:pic>
              </a:graphicData>
            </a:graphic>
          </wp:inline>
        </w:drawing>
      </w:r>
    </w:p>
    <w:p w14:paraId="5A6CCBD4" w14:textId="77777777" w:rsidR="004C779C" w:rsidRDefault="004C779C" w:rsidP="004C779C">
      <w:pPr>
        <w:jc w:val="both"/>
        <w:rPr>
          <w:rStyle w:val="FontStyle97"/>
          <w:rFonts w:ascii="Times New Roman" w:hAnsi="Times New Roman"/>
          <w:b/>
        </w:rPr>
      </w:pPr>
      <w:r>
        <w:rPr>
          <w:rStyle w:val="FontStyle97"/>
          <w:rFonts w:ascii="Times New Roman" w:hAnsi="Times New Roman"/>
          <w:b/>
        </w:rPr>
        <w:t xml:space="preserve">Çalışma Sandalyesi </w:t>
      </w:r>
    </w:p>
    <w:p w14:paraId="1AD45EE8"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 xml:space="preserve">1. </w:t>
      </w:r>
      <w:r>
        <w:rPr>
          <w:rStyle w:val="FontStyle97"/>
          <w:rFonts w:ascii="Times New Roman" w:hAnsi="Times New Roman"/>
        </w:rPr>
        <w:t xml:space="preserve">Sandalye dengeli ve rahat bir pozisyonda oturabileceğiniz ve kolaylıkla hareket edebileceğiniz şekilde olmalıdır. </w:t>
      </w:r>
    </w:p>
    <w:p w14:paraId="6049AA6B" w14:textId="77777777" w:rsidR="004C779C" w:rsidRDefault="004C779C" w:rsidP="004C779C">
      <w:pPr>
        <w:spacing w:after="0" w:line="240" w:lineRule="auto"/>
        <w:jc w:val="both"/>
        <w:rPr>
          <w:rStyle w:val="FontStyle97"/>
          <w:rFonts w:ascii="Times New Roman" w:hAnsi="Times New Roman"/>
        </w:rPr>
      </w:pPr>
      <w:r>
        <w:rPr>
          <w:rStyle w:val="FontStyle97"/>
          <w:rFonts w:ascii="Times New Roman" w:hAnsi="Times New Roman"/>
        </w:rPr>
        <w:tab/>
      </w:r>
      <w:r>
        <w:rPr>
          <w:rStyle w:val="FontStyle97"/>
          <w:rFonts w:ascii="Times New Roman" w:hAnsi="Times New Roman"/>
          <w:b/>
        </w:rPr>
        <w:t>2.</w:t>
      </w:r>
      <w:r>
        <w:rPr>
          <w:rStyle w:val="FontStyle97"/>
          <w:rFonts w:ascii="Times New Roman" w:hAnsi="Times New Roman"/>
        </w:rPr>
        <w:t xml:space="preserve"> Oturma yerinin yüksekliği ayarlanabilir olmalıdır. </w:t>
      </w:r>
    </w:p>
    <w:p w14:paraId="051BB74C"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3.</w:t>
      </w:r>
      <w:r>
        <w:rPr>
          <w:rStyle w:val="FontStyle97"/>
          <w:rFonts w:ascii="Times New Roman" w:hAnsi="Times New Roman"/>
        </w:rPr>
        <w:t xml:space="preserve"> Sırt dayama yeri öne-arkaya ve yukarı-aşağı ayarlanabilir, sırt desteği bele uygun ve esnek olmalıdır. • İstendiğinde uygun bir ayak desteği sağlamalıdır.</w:t>
      </w:r>
    </w:p>
    <w:p w14:paraId="13538BB8" w14:textId="3771E1DD" w:rsidR="004C779C" w:rsidRDefault="004C779C" w:rsidP="004C779C">
      <w:pPr>
        <w:ind w:left="720"/>
        <w:jc w:val="center"/>
        <w:rPr>
          <w:rStyle w:val="FontStyle97"/>
          <w:rFonts w:ascii="Times New Roman" w:hAnsi="Times New Roman"/>
        </w:rPr>
      </w:pPr>
      <w:r>
        <w:rPr>
          <w:rFonts w:ascii="Times New Roman" w:hAnsi="Times New Roman"/>
          <w:noProof/>
          <w:szCs w:val="24"/>
          <w:lang w:eastAsia="tr-TR"/>
        </w:rPr>
        <w:drawing>
          <wp:anchor distT="0" distB="0" distL="114300" distR="114300" simplePos="0" relativeHeight="251658240" behindDoc="1" locked="0" layoutInCell="1" allowOverlap="1" wp14:anchorId="5BBF00B6" wp14:editId="26F2BD5E">
            <wp:simplePos x="0" y="0"/>
            <wp:positionH relativeFrom="column">
              <wp:posOffset>4434205</wp:posOffset>
            </wp:positionH>
            <wp:positionV relativeFrom="paragraph">
              <wp:posOffset>236855</wp:posOffset>
            </wp:positionV>
            <wp:extent cx="1777365" cy="2319655"/>
            <wp:effectExtent l="0" t="0" r="0"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7365" cy="231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3D2A9" w14:textId="78C4F82D" w:rsidR="004C779C" w:rsidRDefault="004C779C" w:rsidP="004C779C">
      <w:pPr>
        <w:jc w:val="both"/>
        <w:rPr>
          <w:rStyle w:val="FontStyle97"/>
          <w:rFonts w:ascii="Times New Roman" w:hAnsi="Times New Roman"/>
          <w:b/>
        </w:rPr>
      </w:pPr>
      <w:r>
        <w:rPr>
          <w:rStyle w:val="FontStyle97"/>
          <w:rFonts w:ascii="Times New Roman" w:hAnsi="Times New Roman"/>
          <w:b/>
        </w:rPr>
        <w:t xml:space="preserve">Bir Sandalyede Neler Aramalıyız? </w:t>
      </w:r>
    </w:p>
    <w:p w14:paraId="04555572"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1.</w:t>
      </w:r>
      <w:r>
        <w:rPr>
          <w:rStyle w:val="FontStyle97"/>
          <w:rFonts w:ascii="Times New Roman" w:hAnsi="Times New Roman"/>
        </w:rPr>
        <w:t xml:space="preserve"> Hidrolik kontrol  </w:t>
      </w:r>
    </w:p>
    <w:p w14:paraId="58BBA4CB"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2.</w:t>
      </w:r>
      <w:r>
        <w:rPr>
          <w:rStyle w:val="FontStyle97"/>
          <w:rFonts w:ascii="Times New Roman" w:hAnsi="Times New Roman"/>
        </w:rPr>
        <w:t xml:space="preserve"> Sırt kısmının aşağı yukarı hareket edebilmeli </w:t>
      </w:r>
    </w:p>
    <w:p w14:paraId="31ADEA4C"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3.</w:t>
      </w:r>
      <w:r>
        <w:rPr>
          <w:rStyle w:val="FontStyle97"/>
          <w:rFonts w:ascii="Times New Roman" w:hAnsi="Times New Roman"/>
        </w:rPr>
        <w:t xml:space="preserve"> Sırt kısmının öne arkaya doğru hareket edebilmeli </w:t>
      </w:r>
    </w:p>
    <w:p w14:paraId="78022452"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4.</w:t>
      </w:r>
      <w:r>
        <w:rPr>
          <w:rStyle w:val="FontStyle97"/>
          <w:rFonts w:ascii="Times New Roman" w:hAnsi="Times New Roman"/>
        </w:rPr>
        <w:t xml:space="preserve"> Koltuk bütünüyle eğilebilmeli </w:t>
      </w:r>
    </w:p>
    <w:p w14:paraId="05385F45"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5.</w:t>
      </w:r>
      <w:r>
        <w:rPr>
          <w:rStyle w:val="FontStyle97"/>
          <w:rFonts w:ascii="Times New Roman" w:hAnsi="Times New Roman"/>
        </w:rPr>
        <w:t xml:space="preserve"> 5 adet kolay hareket edebilen bacakları olmalı </w:t>
      </w:r>
    </w:p>
    <w:p w14:paraId="5EAB88BF"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6.</w:t>
      </w:r>
      <w:r>
        <w:rPr>
          <w:rStyle w:val="FontStyle97"/>
          <w:rFonts w:ascii="Times New Roman" w:hAnsi="Times New Roman"/>
        </w:rPr>
        <w:t xml:space="preserve"> Sırt kısmı doğal bel kavsini uygun olarak desteklemeli </w:t>
      </w:r>
    </w:p>
    <w:p w14:paraId="75A9E771" w14:textId="77777777" w:rsidR="004C779C" w:rsidRDefault="004C779C" w:rsidP="004C779C">
      <w:pPr>
        <w:spacing w:after="0" w:line="240" w:lineRule="auto"/>
        <w:ind w:left="720"/>
        <w:jc w:val="both"/>
        <w:rPr>
          <w:rStyle w:val="FontStyle97"/>
          <w:rFonts w:ascii="Times New Roman" w:hAnsi="Times New Roman"/>
        </w:rPr>
      </w:pPr>
      <w:r>
        <w:rPr>
          <w:rStyle w:val="FontStyle97"/>
          <w:rFonts w:ascii="Times New Roman" w:hAnsi="Times New Roman"/>
          <w:b/>
        </w:rPr>
        <w:t>7.</w:t>
      </w:r>
      <w:r>
        <w:rPr>
          <w:rStyle w:val="FontStyle97"/>
          <w:rFonts w:ascii="Times New Roman" w:hAnsi="Times New Roman"/>
        </w:rPr>
        <w:t xml:space="preserve"> Oturma yeri aşağı yukarı hareket edebilmeli </w:t>
      </w:r>
    </w:p>
    <w:p w14:paraId="1220D503" w14:textId="77777777" w:rsidR="004C779C" w:rsidRDefault="004C779C" w:rsidP="004C779C">
      <w:pPr>
        <w:spacing w:after="0"/>
        <w:ind w:left="720"/>
        <w:jc w:val="both"/>
        <w:rPr>
          <w:rStyle w:val="FontStyle97"/>
          <w:rFonts w:ascii="Times New Roman" w:hAnsi="Times New Roman"/>
        </w:rPr>
      </w:pPr>
      <w:r>
        <w:rPr>
          <w:rStyle w:val="FontStyle97"/>
          <w:rFonts w:ascii="Times New Roman" w:hAnsi="Times New Roman"/>
          <w:b/>
        </w:rPr>
        <w:t>8.</w:t>
      </w:r>
      <w:r>
        <w:rPr>
          <w:rStyle w:val="FontStyle97"/>
          <w:rFonts w:ascii="Times New Roman" w:hAnsi="Times New Roman"/>
        </w:rPr>
        <w:t xml:space="preserve"> Oturma yerinin ön bölümü eğimli olmalı </w:t>
      </w:r>
    </w:p>
    <w:p w14:paraId="10988A6B" w14:textId="77777777" w:rsidR="004C779C" w:rsidRDefault="004C779C" w:rsidP="004C779C">
      <w:pPr>
        <w:spacing w:after="0"/>
        <w:ind w:left="720"/>
        <w:jc w:val="both"/>
        <w:rPr>
          <w:rStyle w:val="FontStyle97"/>
          <w:rFonts w:ascii="Times New Roman" w:hAnsi="Times New Roman"/>
        </w:rPr>
      </w:pPr>
      <w:r w:rsidRPr="004C779C">
        <w:rPr>
          <w:rStyle w:val="FontStyle97"/>
          <w:rFonts w:ascii="Times New Roman" w:hAnsi="Times New Roman"/>
          <w:b/>
        </w:rPr>
        <w:t>9.</w:t>
      </w:r>
      <w:r>
        <w:rPr>
          <w:rStyle w:val="FontStyle97"/>
          <w:rFonts w:ascii="Times New Roman" w:hAnsi="Times New Roman"/>
        </w:rPr>
        <w:t xml:space="preserve"> Koltuk tümüyle kullanıcıya uygun şekilde ayarlanabilir olmalı</w:t>
      </w:r>
    </w:p>
    <w:p w14:paraId="42DB82FD" w14:textId="55DE5CAE" w:rsidR="00B721F1" w:rsidRPr="005F2303" w:rsidRDefault="00B721F1" w:rsidP="004C779C">
      <w:pPr>
        <w:pStyle w:val="ListeParagraf"/>
        <w:jc w:val="both"/>
        <w:rPr>
          <w:rFonts w:ascii="Times New Roman" w:hAnsi="Times New Roman"/>
        </w:rPr>
      </w:pPr>
    </w:p>
    <w:p w14:paraId="25719BBD" w14:textId="77777777" w:rsidR="00B721F1" w:rsidRDefault="00B721F1" w:rsidP="00B721F1">
      <w:pPr>
        <w:pStyle w:val="ListeParagraf"/>
        <w:ind w:left="284"/>
        <w:jc w:val="both"/>
        <w:rPr>
          <w:rFonts w:ascii="Times New Roman" w:hAnsi="Times New Roman"/>
        </w:rPr>
      </w:pPr>
    </w:p>
    <w:p w14:paraId="4F6ED050" w14:textId="77777777" w:rsidR="005F2303" w:rsidRDefault="005F2303" w:rsidP="00B721F1">
      <w:pPr>
        <w:pStyle w:val="ListeParagraf"/>
        <w:ind w:left="284"/>
        <w:jc w:val="both"/>
        <w:rPr>
          <w:rFonts w:ascii="Times New Roman" w:hAnsi="Times New Roman"/>
        </w:rPr>
      </w:pPr>
    </w:p>
    <w:p w14:paraId="693A68D9" w14:textId="77777777" w:rsidR="005F2303" w:rsidRPr="00B721F1" w:rsidRDefault="005F2303" w:rsidP="00B721F1">
      <w:pPr>
        <w:pStyle w:val="ListeParagraf"/>
        <w:ind w:left="284"/>
        <w:jc w:val="both"/>
        <w:rPr>
          <w:rFonts w:ascii="Times New Roman" w:hAnsi="Times New Roman"/>
        </w:rPr>
      </w:pPr>
    </w:p>
    <w:p w14:paraId="6A963B87" w14:textId="77777777" w:rsidR="004C779C" w:rsidRDefault="004C779C" w:rsidP="001E6F67">
      <w:pPr>
        <w:ind w:left="-426" w:right="142" w:firstLine="426"/>
        <w:jc w:val="both"/>
        <w:rPr>
          <w:rFonts w:ascii="Times New Roman" w:hAnsi="Times New Roman"/>
          <w:sz w:val="20"/>
          <w:szCs w:val="24"/>
        </w:rPr>
      </w:pPr>
    </w:p>
    <w:p w14:paraId="41177917" w14:textId="25223AB9" w:rsidR="009C6CC5" w:rsidRPr="007A1E28" w:rsidRDefault="009C6CC5" w:rsidP="001E6F67">
      <w:pPr>
        <w:ind w:left="-426" w:right="142" w:firstLine="426"/>
        <w:jc w:val="both"/>
        <w:rPr>
          <w:rFonts w:ascii="Times New Roman" w:hAnsi="Times New Roman"/>
          <w:sz w:val="20"/>
          <w:szCs w:val="24"/>
        </w:rPr>
      </w:pPr>
      <w:r w:rsidRPr="007A1E28">
        <w:rPr>
          <w:rFonts w:ascii="Times New Roman" w:hAnsi="Times New Roman"/>
          <w:sz w:val="20"/>
          <w:szCs w:val="24"/>
        </w:rPr>
        <w:t>İlgili personeller, bu talimatta yazılı olmasa dahi iş sağlığı ve güvenliği ile ilgili olarak mevcut kanun ve ilgili yönetmeliklere göre hareket etmek zorundadır. Kanun ve yönetmelikler talimatların daima üstündedirler.</w:t>
      </w:r>
    </w:p>
    <w:p w14:paraId="3F3EE2F9" w14:textId="77777777" w:rsidR="004C779C" w:rsidRDefault="004C779C" w:rsidP="001E6F67">
      <w:pPr>
        <w:ind w:left="-426" w:right="142" w:firstLine="426"/>
        <w:jc w:val="both"/>
        <w:rPr>
          <w:rFonts w:ascii="Times New Roman" w:hAnsi="Times New Roman"/>
          <w:b/>
          <w:sz w:val="20"/>
          <w:szCs w:val="24"/>
        </w:rPr>
      </w:pPr>
    </w:p>
    <w:tbl>
      <w:tblPr>
        <w:tblStyle w:val="TableGrid"/>
        <w:tblpPr w:vertAnchor="page" w:horzAnchor="margin" w:tblpY="5482"/>
        <w:tblOverlap w:val="never"/>
        <w:tblW w:w="9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6" w:type="dxa"/>
          <w:right w:w="115" w:type="dxa"/>
        </w:tblCellMar>
        <w:tblLook w:val="04A0" w:firstRow="1" w:lastRow="0" w:firstColumn="1" w:lastColumn="0" w:noHBand="0" w:noVBand="1"/>
      </w:tblPr>
      <w:tblGrid>
        <w:gridCol w:w="3650"/>
        <w:gridCol w:w="3254"/>
        <w:gridCol w:w="2983"/>
      </w:tblGrid>
      <w:tr w:rsidR="004C779C" w:rsidRPr="007A1E28" w14:paraId="09264E1A" w14:textId="77777777" w:rsidTr="004C779C">
        <w:trPr>
          <w:trHeight w:val="529"/>
        </w:trPr>
        <w:tc>
          <w:tcPr>
            <w:tcW w:w="3650" w:type="dxa"/>
            <w:tcBorders>
              <w:top w:val="single" w:sz="4" w:space="0" w:color="000000"/>
              <w:left w:val="single" w:sz="4" w:space="0" w:color="000000"/>
              <w:bottom w:val="single" w:sz="4" w:space="0" w:color="000000"/>
              <w:right w:val="single" w:sz="4" w:space="0" w:color="000000"/>
            </w:tcBorders>
            <w:hideMark/>
          </w:tcPr>
          <w:p w14:paraId="527DDE02" w14:textId="77777777" w:rsidR="004C779C" w:rsidRPr="007A1E28" w:rsidRDefault="004C779C" w:rsidP="004C779C">
            <w:pPr>
              <w:spacing w:after="0" w:line="256" w:lineRule="auto"/>
              <w:ind w:left="142" w:right="142"/>
              <w:jc w:val="center"/>
              <w:rPr>
                <w:rFonts w:ascii="Times New Roman" w:eastAsia="Times New Roman" w:hAnsi="Times New Roman" w:cs="Times New Roman"/>
                <w:b/>
                <w:szCs w:val="24"/>
              </w:rPr>
            </w:pPr>
            <w:r w:rsidRPr="007A1E28">
              <w:rPr>
                <w:rFonts w:ascii="Times New Roman" w:eastAsia="Times New Roman" w:hAnsi="Times New Roman" w:cs="Times New Roman"/>
                <w:b/>
                <w:sz w:val="20"/>
                <w:szCs w:val="24"/>
              </w:rPr>
              <w:t>SORUMLU</w:t>
            </w:r>
            <w:r w:rsidRPr="007A1E28">
              <w:rPr>
                <w:rFonts w:ascii="Times New Roman" w:hAnsi="Times New Roman" w:cs="Times New Roman"/>
                <w:sz w:val="20"/>
                <w:szCs w:val="24"/>
              </w:rPr>
              <w:t xml:space="preserve"> </w:t>
            </w:r>
            <w:r w:rsidRPr="007A1E28">
              <w:rPr>
                <w:rFonts w:ascii="Times New Roman" w:eastAsia="Times New Roman" w:hAnsi="Times New Roman" w:cs="Times New Roman"/>
                <w:b/>
                <w:sz w:val="20"/>
                <w:szCs w:val="24"/>
              </w:rPr>
              <w:t>PERSONEL</w:t>
            </w:r>
          </w:p>
          <w:p w14:paraId="41BAC167" w14:textId="77777777" w:rsidR="004C779C" w:rsidRPr="007A1E28" w:rsidRDefault="004C779C" w:rsidP="004C779C">
            <w:pPr>
              <w:spacing w:after="0" w:line="256" w:lineRule="auto"/>
              <w:ind w:left="142" w:right="142"/>
              <w:jc w:val="center"/>
              <w:rPr>
                <w:rFonts w:ascii="Times New Roman" w:hAnsi="Times New Roman" w:cs="Times New Roman"/>
                <w:szCs w:val="24"/>
              </w:rPr>
            </w:pPr>
            <w:r w:rsidRPr="007A1E28">
              <w:rPr>
                <w:rFonts w:ascii="Times New Roman" w:eastAsia="Times New Roman" w:hAnsi="Times New Roman" w:cs="Times New Roman"/>
                <w:b/>
                <w:sz w:val="20"/>
                <w:szCs w:val="24"/>
              </w:rPr>
              <w:t>( Tebellüğ Eden )</w:t>
            </w:r>
          </w:p>
        </w:tc>
        <w:tc>
          <w:tcPr>
            <w:tcW w:w="3254" w:type="dxa"/>
            <w:tcBorders>
              <w:left w:val="single" w:sz="4" w:space="0" w:color="000000"/>
            </w:tcBorders>
            <w:hideMark/>
          </w:tcPr>
          <w:p w14:paraId="349A5B9E" w14:textId="77777777" w:rsidR="004C779C" w:rsidRPr="007A1E28" w:rsidRDefault="004C779C" w:rsidP="004C779C">
            <w:pPr>
              <w:spacing w:after="0" w:line="256" w:lineRule="auto"/>
              <w:ind w:left="142" w:right="142" w:hanging="425"/>
              <w:jc w:val="center"/>
              <w:rPr>
                <w:rFonts w:ascii="Times New Roman" w:hAnsi="Times New Roman" w:cs="Times New Roman"/>
                <w:szCs w:val="24"/>
              </w:rPr>
            </w:pPr>
            <w:r w:rsidRPr="007A1E28">
              <w:rPr>
                <w:rFonts w:ascii="Times New Roman" w:eastAsia="Times New Roman" w:hAnsi="Times New Roman" w:cs="Times New Roman"/>
                <w:b/>
                <w:sz w:val="20"/>
                <w:szCs w:val="24"/>
              </w:rPr>
              <w:t>KONTROL EDEN</w:t>
            </w:r>
          </w:p>
        </w:tc>
        <w:tc>
          <w:tcPr>
            <w:tcW w:w="2983" w:type="dxa"/>
            <w:hideMark/>
          </w:tcPr>
          <w:p w14:paraId="20B99604" w14:textId="77777777" w:rsidR="004C779C" w:rsidRPr="007A1E28" w:rsidRDefault="004C779C" w:rsidP="004C779C">
            <w:pPr>
              <w:spacing w:after="0" w:line="256" w:lineRule="auto"/>
              <w:ind w:left="142" w:right="142" w:hanging="425"/>
              <w:jc w:val="center"/>
              <w:rPr>
                <w:rFonts w:ascii="Times New Roman" w:eastAsia="Times New Roman" w:hAnsi="Times New Roman" w:cs="Times New Roman"/>
                <w:b/>
                <w:szCs w:val="24"/>
              </w:rPr>
            </w:pPr>
            <w:r w:rsidRPr="007A1E28">
              <w:rPr>
                <w:rFonts w:ascii="Times New Roman" w:eastAsia="Times New Roman" w:hAnsi="Times New Roman" w:cs="Times New Roman"/>
                <w:b/>
                <w:sz w:val="20"/>
                <w:szCs w:val="24"/>
              </w:rPr>
              <w:t>ONAYLAYAN</w:t>
            </w:r>
          </w:p>
          <w:p w14:paraId="0ABCD439" w14:textId="77777777" w:rsidR="004C779C" w:rsidRPr="007A1E28" w:rsidRDefault="004C779C" w:rsidP="004C779C">
            <w:pPr>
              <w:spacing w:after="0" w:line="256" w:lineRule="auto"/>
              <w:ind w:left="142" w:right="142" w:hanging="425"/>
              <w:jc w:val="center"/>
              <w:rPr>
                <w:rFonts w:ascii="Times New Roman" w:hAnsi="Times New Roman" w:cs="Times New Roman"/>
                <w:szCs w:val="24"/>
              </w:rPr>
            </w:pPr>
            <w:r w:rsidRPr="007A1E28">
              <w:rPr>
                <w:rFonts w:ascii="Times New Roman" w:eastAsia="Times New Roman" w:hAnsi="Times New Roman" w:cs="Times New Roman"/>
                <w:b/>
                <w:sz w:val="20"/>
                <w:szCs w:val="24"/>
              </w:rPr>
              <w:t>( Tebliğ Eden )</w:t>
            </w:r>
          </w:p>
        </w:tc>
      </w:tr>
      <w:tr w:rsidR="004C779C" w:rsidRPr="007A1E28" w14:paraId="607703BD" w14:textId="77777777" w:rsidTr="004C779C">
        <w:trPr>
          <w:trHeight w:val="515"/>
        </w:trPr>
        <w:tc>
          <w:tcPr>
            <w:tcW w:w="3650" w:type="dxa"/>
            <w:tcBorders>
              <w:top w:val="single" w:sz="4" w:space="0" w:color="000000"/>
              <w:left w:val="single" w:sz="4" w:space="0" w:color="000000"/>
              <w:bottom w:val="single" w:sz="4" w:space="0" w:color="000000"/>
              <w:right w:val="single" w:sz="4" w:space="0" w:color="000000"/>
            </w:tcBorders>
          </w:tcPr>
          <w:p w14:paraId="1D8EE230" w14:textId="77777777" w:rsidR="004C779C" w:rsidRPr="007A1E28" w:rsidRDefault="004C779C" w:rsidP="004C779C">
            <w:pPr>
              <w:spacing w:after="0" w:line="256" w:lineRule="auto"/>
              <w:ind w:left="-142" w:right="142" w:hanging="425"/>
              <w:jc w:val="both"/>
              <w:rPr>
                <w:rFonts w:ascii="Times New Roman" w:eastAsia="Times New Roman" w:hAnsi="Times New Roman" w:cs="Times New Roman"/>
                <w:b/>
                <w:szCs w:val="24"/>
              </w:rPr>
            </w:pPr>
          </w:p>
        </w:tc>
        <w:tc>
          <w:tcPr>
            <w:tcW w:w="3254" w:type="dxa"/>
            <w:tcBorders>
              <w:left w:val="single" w:sz="4" w:space="0" w:color="000000"/>
            </w:tcBorders>
          </w:tcPr>
          <w:p w14:paraId="0D87FB65" w14:textId="77777777" w:rsidR="004C779C" w:rsidRPr="007A1E28" w:rsidRDefault="004C779C" w:rsidP="004C779C">
            <w:pPr>
              <w:spacing w:after="0" w:line="256" w:lineRule="auto"/>
              <w:ind w:left="-142" w:right="142" w:hanging="425"/>
              <w:jc w:val="both"/>
              <w:rPr>
                <w:rFonts w:ascii="Times New Roman" w:hAnsi="Times New Roman" w:cs="Times New Roman"/>
                <w:szCs w:val="24"/>
              </w:rPr>
            </w:pPr>
          </w:p>
        </w:tc>
        <w:tc>
          <w:tcPr>
            <w:tcW w:w="2983" w:type="dxa"/>
          </w:tcPr>
          <w:p w14:paraId="34C40EC2" w14:textId="77777777" w:rsidR="004C779C" w:rsidRPr="007A1E28" w:rsidRDefault="004C779C" w:rsidP="004C779C">
            <w:pPr>
              <w:spacing w:after="0" w:line="256" w:lineRule="auto"/>
              <w:ind w:left="-142" w:right="142" w:hanging="425"/>
              <w:jc w:val="both"/>
              <w:rPr>
                <w:rFonts w:ascii="Times New Roman" w:hAnsi="Times New Roman" w:cs="Times New Roman"/>
                <w:szCs w:val="24"/>
              </w:rPr>
            </w:pPr>
          </w:p>
        </w:tc>
      </w:tr>
      <w:tr w:rsidR="004C779C" w:rsidRPr="007A1E28" w14:paraId="4BFBC5EA" w14:textId="77777777" w:rsidTr="004C779C">
        <w:trPr>
          <w:trHeight w:val="511"/>
        </w:trPr>
        <w:tc>
          <w:tcPr>
            <w:tcW w:w="3650" w:type="dxa"/>
            <w:tcBorders>
              <w:top w:val="single" w:sz="4" w:space="0" w:color="000000"/>
              <w:left w:val="single" w:sz="4" w:space="0" w:color="000000"/>
              <w:bottom w:val="single" w:sz="4" w:space="0" w:color="000000"/>
              <w:right w:val="single" w:sz="4" w:space="0" w:color="000000"/>
            </w:tcBorders>
            <w:hideMark/>
          </w:tcPr>
          <w:p w14:paraId="50D74CA4" w14:textId="77777777" w:rsidR="004C779C" w:rsidRPr="007A1E28" w:rsidRDefault="004C779C" w:rsidP="004C779C">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c>
          <w:tcPr>
            <w:tcW w:w="3254" w:type="dxa"/>
            <w:tcBorders>
              <w:left w:val="single" w:sz="4" w:space="0" w:color="000000"/>
            </w:tcBorders>
            <w:hideMark/>
          </w:tcPr>
          <w:p w14:paraId="6EA40764" w14:textId="77777777" w:rsidR="004C779C" w:rsidRPr="007A1E28" w:rsidRDefault="004C779C" w:rsidP="004C779C">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c>
          <w:tcPr>
            <w:tcW w:w="2983" w:type="dxa"/>
            <w:hideMark/>
          </w:tcPr>
          <w:p w14:paraId="25BC8309" w14:textId="77777777" w:rsidR="004C779C" w:rsidRPr="007A1E28" w:rsidRDefault="004C779C" w:rsidP="004C779C">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r>
    </w:tbl>
    <w:p w14:paraId="12D143EA" w14:textId="27E13A2F" w:rsidR="009C6CC5" w:rsidRPr="007A1E28" w:rsidRDefault="00C92523" w:rsidP="001E6F67">
      <w:pPr>
        <w:ind w:left="-426" w:right="142" w:firstLine="426"/>
        <w:jc w:val="both"/>
        <w:rPr>
          <w:rFonts w:ascii="Times New Roman" w:hAnsi="Times New Roman"/>
          <w:sz w:val="20"/>
          <w:szCs w:val="24"/>
        </w:rPr>
      </w:pPr>
      <w:r w:rsidRPr="007A1E28">
        <w:rPr>
          <w:rFonts w:ascii="Times New Roman" w:hAnsi="Times New Roman"/>
          <w:b/>
          <w:sz w:val="20"/>
          <w:szCs w:val="24"/>
        </w:rPr>
        <w:t xml:space="preserve"> </w:t>
      </w:r>
      <w:r w:rsidR="009C6CC5" w:rsidRPr="007A1E28">
        <w:rPr>
          <w:rFonts w:ascii="Times New Roman" w:hAnsi="Times New Roman"/>
          <w:b/>
          <w:sz w:val="20"/>
          <w:szCs w:val="24"/>
        </w:rPr>
        <w:t xml:space="preserve">Yukarıdaki talimatı okuduğumu, anladığımı, Bursa Uludağ Üniversitesi </w:t>
      </w:r>
      <w:proofErr w:type="gramStart"/>
      <w:r w:rsidR="009C6CC5" w:rsidRPr="007A1E28">
        <w:rPr>
          <w:rFonts w:ascii="Times New Roman" w:hAnsi="Times New Roman"/>
          <w:b/>
          <w:sz w:val="20"/>
          <w:szCs w:val="24"/>
        </w:rPr>
        <w:t>………………………………………………………………………………….</w:t>
      </w:r>
      <w:proofErr w:type="gramEnd"/>
      <w:r w:rsidR="009C6CC5" w:rsidRPr="007A1E28">
        <w:rPr>
          <w:rFonts w:ascii="Times New Roman" w:hAnsi="Times New Roman"/>
          <w:b/>
          <w:sz w:val="20"/>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7A1E28">
        <w:rPr>
          <w:rFonts w:ascii="Times New Roman" w:hAnsi="Times New Roman"/>
          <w:sz w:val="20"/>
          <w:szCs w:val="24"/>
        </w:rPr>
        <w:t>.</w:t>
      </w:r>
    </w:p>
    <w:sectPr w:rsidR="009C6CC5" w:rsidRPr="007A1E28" w:rsidSect="001E6F67">
      <w:headerReference w:type="even" r:id="rId12"/>
      <w:headerReference w:type="default" r:id="rId13"/>
      <w:footerReference w:type="even" r:id="rId14"/>
      <w:footerReference w:type="default" r:id="rId15"/>
      <w:headerReference w:type="first" r:id="rId16"/>
      <w:footerReference w:type="first" r:id="rId17"/>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B9BF7" w14:textId="77777777" w:rsidR="00FF1106" w:rsidRDefault="00FF1106" w:rsidP="006D249B">
      <w:pPr>
        <w:spacing w:after="0" w:line="240" w:lineRule="auto"/>
      </w:pPr>
      <w:r>
        <w:separator/>
      </w:r>
    </w:p>
  </w:endnote>
  <w:endnote w:type="continuationSeparator" w:id="0">
    <w:p w14:paraId="738963FE" w14:textId="77777777" w:rsidR="00FF1106" w:rsidRDefault="00FF1106"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B87C" w14:textId="77777777" w:rsidR="004C779C" w:rsidRDefault="004C779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9B070C">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9B070C">
            <w:rPr>
              <w:rFonts w:ascii="Times New Roman" w:hAnsi="Times New Roman"/>
              <w:bCs/>
              <w:noProof/>
              <w:sz w:val="18"/>
              <w:szCs w:val="16"/>
              <w:lang w:eastAsia="en-GB"/>
            </w:rPr>
            <w:t>4</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359B4" w14:textId="77777777" w:rsidR="004C779C" w:rsidRDefault="004C77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15585" w14:textId="77777777" w:rsidR="00FF1106" w:rsidRDefault="00FF1106" w:rsidP="006D249B">
      <w:pPr>
        <w:spacing w:after="0" w:line="240" w:lineRule="auto"/>
      </w:pPr>
      <w:r>
        <w:separator/>
      </w:r>
    </w:p>
  </w:footnote>
  <w:footnote w:type="continuationSeparator" w:id="0">
    <w:p w14:paraId="13E4522D" w14:textId="77777777" w:rsidR="00FF1106" w:rsidRDefault="00FF1106"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1AD1E" w14:textId="77777777" w:rsidR="004C779C" w:rsidRDefault="004C77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54B3F7B4" w:rsidR="00F7469A" w:rsidRPr="00720352" w:rsidRDefault="004C779C" w:rsidP="00A23336">
          <w:pPr>
            <w:pStyle w:val="stbilgi"/>
            <w:jc w:val="center"/>
            <w:rPr>
              <w:sz w:val="26"/>
              <w:szCs w:val="26"/>
            </w:rPr>
          </w:pPr>
          <w:r w:rsidRPr="004C779C">
            <w:rPr>
              <w:rFonts w:ascii="Times New Roman" w:hAnsi="Times New Roman"/>
              <w:b/>
              <w:sz w:val="26"/>
              <w:szCs w:val="26"/>
            </w:rPr>
            <w:t xml:space="preserve">BİLGİSAYAR </w:t>
          </w:r>
          <w:r w:rsidRPr="004C779C">
            <w:rPr>
              <w:rFonts w:ascii="Times New Roman" w:hAnsi="Times New Roman"/>
              <w:b/>
              <w:sz w:val="26"/>
              <w:szCs w:val="26"/>
            </w:rPr>
            <w:t>KULLANIM</w:t>
          </w:r>
          <w:r w:rsidR="009B070C">
            <w:rPr>
              <w:rFonts w:ascii="Times New Roman" w:hAnsi="Times New Roman"/>
              <w:b/>
              <w:sz w:val="26"/>
              <w:szCs w:val="26"/>
            </w:rPr>
            <w:t>I</w:t>
          </w:r>
          <w:bookmarkStart w:id="0" w:name="_GoBack"/>
          <w:bookmarkEnd w:id="0"/>
          <w:r w:rsidRPr="004C779C">
            <w:rPr>
              <w:rFonts w:ascii="Times New Roman" w:hAnsi="Times New Roman"/>
              <w:b/>
              <w:sz w:val="26"/>
              <w:szCs w:val="26"/>
            </w:rPr>
            <w:t xml:space="preserve"> TALİMATI</w:t>
          </w:r>
        </w:p>
      </w:tc>
      <w:tc>
        <w:tcPr>
          <w:tcW w:w="688" w:type="pct"/>
          <w:vAlign w:val="center"/>
        </w:tcPr>
        <w:p w14:paraId="1785E030" w14:textId="18C993C3" w:rsidR="00F7469A" w:rsidRPr="00FA1454" w:rsidRDefault="001E6F67" w:rsidP="004C779C">
          <w:pPr>
            <w:pStyle w:val="stbilgi"/>
            <w:jc w:val="center"/>
            <w:rPr>
              <w:rFonts w:ascii="Times New Roman" w:hAnsi="Times New Roman"/>
              <w:b/>
            </w:rPr>
          </w:pPr>
          <w:r w:rsidRPr="001E6F67">
            <w:rPr>
              <w:rFonts w:ascii="Times New Roman" w:hAnsi="Times New Roman"/>
              <w:b/>
              <w:szCs w:val="20"/>
            </w:rPr>
            <w:t>TA İSG 00</w:t>
          </w:r>
          <w:r w:rsidR="004C779C">
            <w:rPr>
              <w:rFonts w:ascii="Times New Roman" w:hAnsi="Times New Roman"/>
              <w:b/>
              <w:szCs w:val="20"/>
            </w:rPr>
            <w:t>8</w:t>
          </w:r>
        </w:p>
      </w:tc>
    </w:tr>
  </w:tbl>
  <w:p w14:paraId="5414D2CD" w14:textId="77777777" w:rsidR="000C4A6F" w:rsidRPr="000C4A6F" w:rsidRDefault="000C4A6F" w:rsidP="000C4A6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31797" w14:textId="77777777" w:rsidR="004C779C" w:rsidRDefault="004C779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568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70C"/>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24B2-5BC4-497A-9D14-AA69E47C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4685</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3</cp:revision>
  <cp:lastPrinted>2020-07-09T07:03:00Z</cp:lastPrinted>
  <dcterms:created xsi:type="dcterms:W3CDTF">2022-05-26T12:30:00Z</dcterms:created>
  <dcterms:modified xsi:type="dcterms:W3CDTF">2022-05-26T12:31:00Z</dcterms:modified>
</cp:coreProperties>
</file>